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B8D07" w14:textId="7FC3DA2E" w:rsidR="00153F7E" w:rsidRPr="00021F9A" w:rsidRDefault="00C16918" w:rsidP="009F5CF0">
      <w:pPr>
        <w:jc w:val="center"/>
        <w:rPr>
          <w:rFonts w:ascii="Century Gothic" w:hAnsi="Century Gothic"/>
          <w:b/>
          <w:szCs w:val="20"/>
        </w:rPr>
      </w:pPr>
      <w:r>
        <w:rPr>
          <w:rFonts w:ascii="Century Gothic" w:hAnsi="Century Gothic"/>
          <w:b/>
        </w:rPr>
        <w:t>THE HEART OF HEALING</w:t>
      </w:r>
      <w:r>
        <w:rPr>
          <w:rFonts w:ascii="Century Gothic" w:hAnsi="Century Gothic"/>
          <w:b/>
        </w:rPr>
        <w:br/>
      </w:r>
      <w:r w:rsidR="002616EC">
        <w:rPr>
          <w:rFonts w:ascii="Century Gothic" w:hAnsi="Century Gothic"/>
          <w:b/>
          <w:szCs w:val="20"/>
        </w:rPr>
        <w:t>Mark 7:31-3</w:t>
      </w:r>
      <w:r w:rsidR="00E428C5">
        <w:rPr>
          <w:rFonts w:ascii="Century Gothic" w:hAnsi="Century Gothic"/>
          <w:b/>
          <w:szCs w:val="20"/>
        </w:rPr>
        <w:t>7</w:t>
      </w:r>
      <w:r w:rsidR="009F5CF0" w:rsidRPr="00021F9A">
        <w:rPr>
          <w:rFonts w:ascii="Century Gothic" w:hAnsi="Century Gothic"/>
          <w:b/>
          <w:szCs w:val="20"/>
        </w:rPr>
        <w:t xml:space="preserve"> (ESV)</w:t>
      </w:r>
      <w:r w:rsidR="009F5CF0" w:rsidRPr="00021F9A">
        <w:rPr>
          <w:rFonts w:ascii="Century Gothic" w:hAnsi="Century Gothic"/>
          <w:b/>
        </w:rPr>
        <w:t xml:space="preserve"> </w:t>
      </w:r>
    </w:p>
    <w:p w14:paraId="03DB7F04" w14:textId="4B8FA0B8" w:rsidR="00A43A86" w:rsidRPr="00021F9A" w:rsidRDefault="00A43A86" w:rsidP="00613CF8">
      <w:pPr>
        <w:rPr>
          <w:rFonts w:ascii="Century Gothic" w:hAnsi="Century Gothic"/>
          <w:i/>
          <w:szCs w:val="20"/>
        </w:rPr>
      </w:pPr>
      <w:r w:rsidRPr="00021F9A">
        <w:rPr>
          <w:noProof/>
          <w:sz w:val="24"/>
          <w:szCs w:val="24"/>
        </w:rPr>
        <w:drawing>
          <wp:anchor distT="0" distB="0" distL="114300" distR="114300" simplePos="0" relativeHeight="251662336" behindDoc="1" locked="0" layoutInCell="1" allowOverlap="1" wp14:anchorId="214EE6BE" wp14:editId="0C1994E6">
            <wp:simplePos x="0" y="0"/>
            <wp:positionH relativeFrom="margin">
              <wp:align>right</wp:align>
            </wp:positionH>
            <wp:positionV relativeFrom="paragraph">
              <wp:posOffset>13970</wp:posOffset>
            </wp:positionV>
            <wp:extent cx="3257550" cy="3058160"/>
            <wp:effectExtent l="0" t="0" r="0" b="8890"/>
            <wp:wrapTight wrapText="bothSides">
              <wp:wrapPolygon edited="0">
                <wp:start x="2905" y="0"/>
                <wp:lineTo x="0" y="0"/>
                <wp:lineTo x="0" y="21528"/>
                <wp:lineTo x="21474" y="21528"/>
                <wp:lineTo x="21474" y="0"/>
                <wp:lineTo x="2905" y="0"/>
              </wp:wrapPolygon>
            </wp:wrapTight>
            <wp:docPr id="5" name="Picture 5" descr="10.01.23.Z. MAP OF THE TRAVEL ROUTE OF JESUS THROUGH THE DECA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1.23.Z. MAP OF THE TRAVEL ROUTE OF JESUS THROUGH THE DECAPOL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7550" cy="3058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CF8" w:rsidRPr="00021F9A">
        <w:rPr>
          <w:rFonts w:ascii="Century Gothic" w:hAnsi="Century Gothic"/>
          <w:b/>
          <w:szCs w:val="20"/>
        </w:rPr>
        <w:t>MARK 7:</w:t>
      </w:r>
      <w:r w:rsidR="00B060C5">
        <w:rPr>
          <w:rFonts w:ascii="Century Gothic" w:hAnsi="Century Gothic"/>
          <w:b/>
          <w:szCs w:val="20"/>
        </w:rPr>
        <w:t>31</w:t>
      </w:r>
      <w:r w:rsidR="00613CF8" w:rsidRPr="00021F9A">
        <w:rPr>
          <w:rFonts w:ascii="Century Gothic" w:hAnsi="Century Gothic"/>
          <w:b/>
          <w:szCs w:val="20"/>
        </w:rPr>
        <w:t>-</w:t>
      </w:r>
      <w:r w:rsidR="00B060C5">
        <w:rPr>
          <w:rFonts w:ascii="Century Gothic" w:hAnsi="Century Gothic"/>
          <w:b/>
          <w:szCs w:val="20"/>
        </w:rPr>
        <w:t>37</w:t>
      </w:r>
      <w:r w:rsidR="00613CF8" w:rsidRPr="00021F9A">
        <w:rPr>
          <w:rFonts w:ascii="Century Gothic" w:hAnsi="Century Gothic"/>
          <w:b/>
          <w:szCs w:val="20"/>
        </w:rPr>
        <w:t xml:space="preserve"> (ESV) </w:t>
      </w:r>
      <w:r w:rsidR="00B060C5">
        <w:rPr>
          <w:rFonts w:ascii="Century Gothic" w:hAnsi="Century Gothic"/>
          <w:b/>
          <w:szCs w:val="20"/>
        </w:rPr>
        <w:t>– Jesus Heals a Deaf Man</w:t>
      </w:r>
      <w:r w:rsidR="00613CF8" w:rsidRPr="00021F9A">
        <w:rPr>
          <w:rFonts w:ascii="Century Gothic" w:hAnsi="Century Gothic"/>
          <w:i/>
          <w:szCs w:val="20"/>
        </w:rPr>
        <w:br/>
      </w:r>
      <w:r w:rsidR="00B060C5" w:rsidRPr="00B060C5">
        <w:rPr>
          <w:rFonts w:ascii="Century Gothic" w:hAnsi="Century Gothic"/>
          <w:i/>
          <w:szCs w:val="20"/>
        </w:rPr>
        <w:t>31 Then he returned from the region of Tyre and went through Sidon to the Sea of Galilee, in the region of the Decapolis. 32 And they brought to him a man who was deaf and had a speech impediment, and they begged him to lay his hand on him. 33 And taking him aside from the crowd privately, he put his fingers into his ears, and after spitting touched his tongue. 34 And looking up to heaven, he sighed and said to him, “</w:t>
      </w:r>
      <w:proofErr w:type="spellStart"/>
      <w:r w:rsidR="00B060C5" w:rsidRPr="00B060C5">
        <w:rPr>
          <w:rFonts w:ascii="Century Gothic" w:hAnsi="Century Gothic"/>
          <w:i/>
          <w:szCs w:val="20"/>
        </w:rPr>
        <w:t>Ephphatha</w:t>
      </w:r>
      <w:proofErr w:type="spellEnd"/>
      <w:r w:rsidR="00B060C5" w:rsidRPr="00B060C5">
        <w:rPr>
          <w:rFonts w:ascii="Century Gothic" w:hAnsi="Century Gothic"/>
          <w:i/>
          <w:szCs w:val="20"/>
        </w:rPr>
        <w:t>,” that is, “Be opened.” 35 And his ears were opened, his tongue was released, and he spoke plainly. 36 And Jesus charged them to tell no one. But the more he charged them, the more zealously they proclaimed it. 37 And they were astonished beyond measure, saying, “He has done all things well. He even makes the deaf hear and the mute speak.”</w:t>
      </w:r>
    </w:p>
    <w:p w14:paraId="314FCA8E" w14:textId="6FF8C763" w:rsidR="00DE688A" w:rsidRPr="00DE688A" w:rsidRDefault="00DE688A" w:rsidP="00DE688A">
      <w:pPr>
        <w:rPr>
          <w:rFonts w:ascii="Century Gothic" w:hAnsi="Century Gothic"/>
          <w:b/>
          <w:szCs w:val="20"/>
        </w:rPr>
      </w:pPr>
      <w:r>
        <w:rPr>
          <w:rFonts w:ascii="Century Gothic" w:hAnsi="Century Gothic"/>
          <w:b/>
          <w:szCs w:val="20"/>
        </w:rPr>
        <w:t>FOUR REASONS THAT JESUS HEALED:</w:t>
      </w:r>
    </w:p>
    <w:p w14:paraId="5C421CF3" w14:textId="3D10CC66" w:rsidR="00E27CFC" w:rsidRPr="00DE688A" w:rsidRDefault="00DE688A" w:rsidP="005C0CE9">
      <w:pPr>
        <w:pStyle w:val="ListParagraph"/>
        <w:numPr>
          <w:ilvl w:val="0"/>
          <w:numId w:val="1"/>
        </w:numPr>
        <w:rPr>
          <w:rFonts w:ascii="Century Gothic" w:hAnsi="Century Gothic"/>
          <w:b/>
          <w:szCs w:val="20"/>
        </w:rPr>
      </w:pPr>
      <w:r w:rsidRPr="00DE688A">
        <w:rPr>
          <w:rFonts w:ascii="Century Gothic" w:hAnsi="Century Gothic"/>
          <w:b/>
          <w:szCs w:val="20"/>
        </w:rPr>
        <w:t xml:space="preserve">JESUS HEALED TO DEMONSTRATE HIS </w:t>
      </w:r>
      <w:r w:rsidRPr="00DE688A">
        <w:rPr>
          <w:rFonts w:ascii="Century Gothic" w:hAnsi="Century Gothic"/>
          <w:b/>
          <w:szCs w:val="20"/>
          <w:u w:val="single"/>
        </w:rPr>
        <w:t>DIVINITY</w:t>
      </w:r>
    </w:p>
    <w:p w14:paraId="1FADEE80" w14:textId="474E5FB0" w:rsidR="00E27CFC" w:rsidRDefault="00E27CFC" w:rsidP="00E27CFC">
      <w:pPr>
        <w:rPr>
          <w:rFonts w:cstheme="minorHAnsi"/>
        </w:rPr>
      </w:pPr>
      <w:r w:rsidRPr="00B714F3">
        <w:rPr>
          <w:rFonts w:ascii="Century Gothic" w:hAnsi="Century Gothic"/>
          <w:iCs/>
          <w:szCs w:val="20"/>
        </w:rPr>
        <w:t xml:space="preserve">See the </w:t>
      </w:r>
      <w:r w:rsidR="00ED2220">
        <w:rPr>
          <w:rFonts w:ascii="Century Gothic" w:hAnsi="Century Gothic"/>
          <w:iCs/>
          <w:szCs w:val="20"/>
        </w:rPr>
        <w:t>seven</w:t>
      </w:r>
      <w:r w:rsidRPr="00B714F3">
        <w:rPr>
          <w:rFonts w:ascii="Century Gothic" w:hAnsi="Century Gothic"/>
          <w:iCs/>
          <w:szCs w:val="20"/>
        </w:rPr>
        <w:t xml:space="preserve"> Miracles and </w:t>
      </w:r>
      <w:r w:rsidR="00ED2220">
        <w:rPr>
          <w:rFonts w:ascii="Century Gothic" w:hAnsi="Century Gothic"/>
          <w:iCs/>
          <w:szCs w:val="20"/>
        </w:rPr>
        <w:t>seven</w:t>
      </w:r>
      <w:r w:rsidRPr="00B714F3">
        <w:rPr>
          <w:rFonts w:ascii="Century Gothic" w:hAnsi="Century Gothic"/>
          <w:iCs/>
          <w:szCs w:val="20"/>
        </w:rPr>
        <w:t xml:space="preserve"> “I AM” statements in the Gospel of John</w:t>
      </w:r>
      <w:r w:rsidR="001B2B78">
        <w:rPr>
          <w:rFonts w:ascii="Century Gothic" w:hAnsi="Century Gothic"/>
          <w:iCs/>
          <w:szCs w:val="20"/>
        </w:rPr>
        <w:br/>
      </w:r>
      <w:r w:rsidRPr="00AE4E25">
        <w:rPr>
          <w:rFonts w:ascii="Century Gothic" w:hAnsi="Century Gothic"/>
          <w:b/>
          <w:i/>
          <w:sz w:val="32"/>
          <w:szCs w:val="18"/>
        </w:rPr>
        <w:t>______________________________________________________________________________________________________________________________________</w:t>
      </w:r>
    </w:p>
    <w:p w14:paraId="6FB6F427" w14:textId="30B5E6D9" w:rsidR="00E27CFC" w:rsidRPr="00DE688A" w:rsidRDefault="00DE688A" w:rsidP="005C0CE9">
      <w:pPr>
        <w:pStyle w:val="ListParagraph"/>
        <w:numPr>
          <w:ilvl w:val="0"/>
          <w:numId w:val="1"/>
        </w:numPr>
        <w:rPr>
          <w:rFonts w:ascii="Century Gothic" w:hAnsi="Century Gothic"/>
          <w:b/>
          <w:szCs w:val="20"/>
        </w:rPr>
      </w:pPr>
      <w:r w:rsidRPr="00DE688A">
        <w:rPr>
          <w:rFonts w:ascii="Century Gothic" w:hAnsi="Century Gothic"/>
          <w:b/>
          <w:szCs w:val="20"/>
        </w:rPr>
        <w:t xml:space="preserve">JESUS HEALED TO REVEAL THE NATURE OF THE </w:t>
      </w:r>
      <w:r w:rsidRPr="00DE688A">
        <w:rPr>
          <w:rFonts w:ascii="Century Gothic" w:hAnsi="Century Gothic"/>
          <w:b/>
          <w:szCs w:val="20"/>
          <w:u w:val="single"/>
        </w:rPr>
        <w:t>KINGDOM OF GOD</w:t>
      </w:r>
      <w:r w:rsidR="005A19B7">
        <w:rPr>
          <w:rFonts w:ascii="Century Gothic" w:hAnsi="Century Gothic"/>
          <w:b/>
          <w:szCs w:val="20"/>
          <w:u w:val="single"/>
        </w:rPr>
        <w:t xml:space="preserve"> </w:t>
      </w:r>
    </w:p>
    <w:p w14:paraId="795B788B" w14:textId="0DBE1090" w:rsidR="00E27CFC" w:rsidRDefault="00E27CFC" w:rsidP="00E27CFC">
      <w:pPr>
        <w:rPr>
          <w:rFonts w:ascii="Century Gothic" w:hAnsi="Century Gothic"/>
          <w:b/>
          <w:i/>
          <w:sz w:val="32"/>
          <w:szCs w:val="18"/>
        </w:rPr>
      </w:pPr>
      <w:r w:rsidRPr="00B714F3">
        <w:rPr>
          <w:rFonts w:ascii="Century Gothic" w:hAnsi="Century Gothic"/>
          <w:b/>
          <w:szCs w:val="20"/>
        </w:rPr>
        <w:t>Matthew 4:23</w:t>
      </w:r>
      <w:r w:rsidR="00B714F3" w:rsidRPr="00B714F3">
        <w:rPr>
          <w:rFonts w:ascii="Century Gothic" w:hAnsi="Century Gothic"/>
          <w:b/>
          <w:szCs w:val="20"/>
        </w:rPr>
        <w:t xml:space="preserve"> (ESV)</w:t>
      </w:r>
      <w:r w:rsidRPr="00B714F3">
        <w:rPr>
          <w:rFonts w:ascii="Century Gothic" w:hAnsi="Century Gothic"/>
          <w:i/>
          <w:szCs w:val="20"/>
        </w:rPr>
        <w:t xml:space="preserve"> And he went throughout all Galilee, teaching in their synagogues and proclaiming the gospel of the kingdom and healing every disease and every affliction among the people.</w:t>
      </w:r>
      <w:r w:rsidRPr="00B714F3">
        <w:rPr>
          <w:rFonts w:ascii="Century Gothic" w:hAnsi="Century Gothic"/>
          <w:i/>
          <w:szCs w:val="20"/>
        </w:rPr>
        <w:br/>
      </w:r>
      <w:r w:rsidRPr="00AE4E25">
        <w:rPr>
          <w:rFonts w:ascii="Century Gothic" w:hAnsi="Century Gothic"/>
          <w:b/>
          <w:i/>
          <w:sz w:val="32"/>
          <w:szCs w:val="18"/>
        </w:rPr>
        <w:t>______________________________________________________________________________________________________________________________________</w:t>
      </w:r>
    </w:p>
    <w:p w14:paraId="05BC5965" w14:textId="77777777" w:rsidR="00E428C5" w:rsidRPr="00E428C5" w:rsidRDefault="00E428C5" w:rsidP="005C0CE9">
      <w:pPr>
        <w:pStyle w:val="ListParagraph"/>
        <w:numPr>
          <w:ilvl w:val="0"/>
          <w:numId w:val="1"/>
        </w:numPr>
        <w:rPr>
          <w:rFonts w:ascii="Segoe UI" w:hAnsi="Segoe UI" w:cs="Segoe UI"/>
          <w:color w:val="000000"/>
          <w:shd w:val="clear" w:color="auto" w:fill="FFFFFF"/>
        </w:rPr>
      </w:pPr>
      <w:r w:rsidRPr="00E428C5">
        <w:rPr>
          <w:rFonts w:ascii="Century Gothic" w:hAnsi="Century Gothic"/>
          <w:b/>
          <w:szCs w:val="20"/>
        </w:rPr>
        <w:t xml:space="preserve">JESUS HEALED AS AN </w:t>
      </w:r>
      <w:r w:rsidRPr="00E428C5">
        <w:rPr>
          <w:rFonts w:ascii="Century Gothic" w:hAnsi="Century Gothic"/>
          <w:b/>
          <w:szCs w:val="20"/>
          <w:u w:val="single"/>
        </w:rPr>
        <w:t>EXAMPLE</w:t>
      </w:r>
      <w:r w:rsidRPr="00E428C5">
        <w:rPr>
          <w:rFonts w:ascii="Century Gothic" w:hAnsi="Century Gothic"/>
          <w:b/>
          <w:szCs w:val="20"/>
        </w:rPr>
        <w:t xml:space="preserve"> FOR HIS DISCIPLES TO FOLLOW </w:t>
      </w:r>
    </w:p>
    <w:p w14:paraId="43113A49" w14:textId="6962162A" w:rsidR="00C90457" w:rsidRPr="00D058AA" w:rsidRDefault="00E428C5" w:rsidP="00E428C5">
      <w:pPr>
        <w:rPr>
          <w:rFonts w:ascii="Segoe UI" w:hAnsi="Segoe UI" w:cs="Segoe UI"/>
          <w:color w:val="000000"/>
          <w:shd w:val="clear" w:color="auto" w:fill="FFFFFF"/>
        </w:rPr>
      </w:pPr>
      <w:r w:rsidRPr="00E428C5">
        <w:rPr>
          <w:rFonts w:ascii="Century Gothic" w:hAnsi="Century Gothic"/>
          <w:b/>
          <w:szCs w:val="20"/>
        </w:rPr>
        <w:t>Luke 9:1-</w:t>
      </w:r>
      <w:r w:rsidR="00D058AA">
        <w:rPr>
          <w:rFonts w:ascii="Century Gothic" w:hAnsi="Century Gothic"/>
          <w:b/>
          <w:szCs w:val="20"/>
        </w:rPr>
        <w:t>2, 6</w:t>
      </w:r>
      <w:r w:rsidRPr="00E428C5">
        <w:rPr>
          <w:rFonts w:ascii="Century Gothic" w:hAnsi="Century Gothic"/>
          <w:b/>
          <w:szCs w:val="20"/>
        </w:rPr>
        <w:t xml:space="preserve"> (ESV)</w:t>
      </w:r>
      <w:r w:rsidRPr="00E428C5">
        <w:rPr>
          <w:rFonts w:cstheme="minorHAnsi"/>
        </w:rPr>
        <w:t xml:space="preserve"> </w:t>
      </w:r>
      <w:r w:rsidRPr="00E428C5">
        <w:rPr>
          <w:rFonts w:ascii="Century Gothic" w:hAnsi="Century Gothic"/>
          <w:i/>
          <w:szCs w:val="20"/>
        </w:rPr>
        <w:t>And he called the twelve together and gave them power and authority over all demons and to cure diseases, 2 and he sent them out to proclaim the kingdom of God and to heal</w:t>
      </w:r>
      <w:r w:rsidR="00D058AA">
        <w:rPr>
          <w:rFonts w:ascii="Century Gothic" w:hAnsi="Century Gothic"/>
          <w:i/>
          <w:szCs w:val="20"/>
        </w:rPr>
        <w:t>.</w:t>
      </w:r>
      <w:r w:rsidRPr="00E428C5">
        <w:rPr>
          <w:rFonts w:ascii="Century Gothic" w:hAnsi="Century Gothic"/>
          <w:i/>
          <w:szCs w:val="20"/>
        </w:rPr>
        <w:t> 6 And they departed and went through the villages, preaching the gospel and healing everywhere.</w:t>
      </w:r>
      <w:r w:rsidR="00D058AA">
        <w:rPr>
          <w:rStyle w:val="text"/>
          <w:rFonts w:ascii="Segoe UI" w:hAnsi="Segoe UI" w:cs="Segoe UI"/>
          <w:color w:val="000000"/>
          <w:shd w:val="clear" w:color="auto" w:fill="FFFFFF"/>
        </w:rPr>
        <w:br/>
      </w:r>
      <w:r w:rsidR="00D058AA" w:rsidRPr="00AE4E25">
        <w:rPr>
          <w:rFonts w:ascii="Century Gothic" w:hAnsi="Century Gothic"/>
          <w:b/>
          <w:i/>
          <w:sz w:val="32"/>
          <w:szCs w:val="18"/>
        </w:rPr>
        <w:t>___________________________________________________________________</w:t>
      </w:r>
      <w:r w:rsidR="00C90457" w:rsidRPr="00AE4E25">
        <w:rPr>
          <w:rFonts w:ascii="Century Gothic" w:hAnsi="Century Gothic"/>
          <w:b/>
          <w:i/>
          <w:sz w:val="32"/>
          <w:szCs w:val="18"/>
        </w:rPr>
        <w:t>___________________________________________________________________</w:t>
      </w:r>
    </w:p>
    <w:p w14:paraId="0FF5AF79" w14:textId="6D670FC5" w:rsidR="00E27CFC" w:rsidRPr="00DE688A" w:rsidRDefault="00DE688A" w:rsidP="005C0CE9">
      <w:pPr>
        <w:pStyle w:val="ListParagraph"/>
        <w:numPr>
          <w:ilvl w:val="0"/>
          <w:numId w:val="1"/>
        </w:numPr>
        <w:rPr>
          <w:rFonts w:ascii="Century Gothic" w:hAnsi="Century Gothic"/>
          <w:b/>
          <w:szCs w:val="20"/>
        </w:rPr>
      </w:pPr>
      <w:r w:rsidRPr="00DE688A">
        <w:rPr>
          <w:rFonts w:ascii="Century Gothic" w:hAnsi="Century Gothic"/>
          <w:b/>
          <w:szCs w:val="20"/>
        </w:rPr>
        <w:lastRenderedPageBreak/>
        <w:t xml:space="preserve">JESUS HEALED BECAUSE HE WAS MOVED WITH </w:t>
      </w:r>
      <w:r w:rsidRPr="00DE688A">
        <w:rPr>
          <w:rFonts w:ascii="Century Gothic" w:hAnsi="Century Gothic"/>
          <w:b/>
          <w:szCs w:val="20"/>
          <w:u w:val="single"/>
        </w:rPr>
        <w:t>COMPASSION</w:t>
      </w:r>
      <w:r w:rsidR="00332462">
        <w:rPr>
          <w:rFonts w:ascii="Century Gothic" w:hAnsi="Century Gothic"/>
          <w:b/>
          <w:szCs w:val="20"/>
        </w:rPr>
        <w:t xml:space="preserve"> </w:t>
      </w:r>
    </w:p>
    <w:p w14:paraId="5AC6ADD2" w14:textId="59E7CEFC" w:rsidR="00C90457" w:rsidRPr="00C90457" w:rsidRDefault="00E27CFC" w:rsidP="00C90457">
      <w:pPr>
        <w:rPr>
          <w:rFonts w:ascii="Century Gothic" w:hAnsi="Century Gothic"/>
          <w:iCs/>
          <w:szCs w:val="20"/>
        </w:rPr>
      </w:pPr>
      <w:r w:rsidRPr="00B714F3">
        <w:rPr>
          <w:rFonts w:ascii="Century Gothic" w:hAnsi="Century Gothic"/>
          <w:b/>
          <w:szCs w:val="20"/>
        </w:rPr>
        <w:t>Matthew 9:35-38</w:t>
      </w:r>
      <w:r w:rsidR="00B714F3" w:rsidRPr="00B714F3">
        <w:rPr>
          <w:rFonts w:ascii="Century Gothic" w:hAnsi="Century Gothic"/>
          <w:b/>
          <w:szCs w:val="20"/>
        </w:rPr>
        <w:t xml:space="preserve"> (ESV)</w:t>
      </w:r>
      <w:r>
        <w:rPr>
          <w:rFonts w:cstheme="minorHAnsi"/>
          <w:i/>
        </w:rPr>
        <w:t xml:space="preserve"> </w:t>
      </w:r>
      <w:r w:rsidRPr="00B714F3">
        <w:rPr>
          <w:rFonts w:ascii="Century Gothic" w:hAnsi="Century Gothic"/>
          <w:iCs/>
          <w:szCs w:val="20"/>
        </w:rPr>
        <w:t xml:space="preserve">Jesus traveled through all the towns and villages of that area, teaching in the </w:t>
      </w:r>
      <w:r w:rsidR="00ED2220" w:rsidRPr="00B714F3">
        <w:rPr>
          <w:rFonts w:ascii="Century Gothic" w:hAnsi="Century Gothic"/>
          <w:iCs/>
          <w:szCs w:val="20"/>
        </w:rPr>
        <w:t>synagogues,</w:t>
      </w:r>
      <w:r w:rsidRPr="00B714F3">
        <w:rPr>
          <w:rFonts w:ascii="Century Gothic" w:hAnsi="Century Gothic"/>
          <w:iCs/>
          <w:szCs w:val="20"/>
        </w:rPr>
        <w:t xml:space="preserve"> and announcing the Good News about the Kingdom. And he healed every kind of disease and illness. 36 When he saw the crowds, he had compassion on them because they were confused and helpless, like sheep without a shepherd. 37 He said to his disciples, ‘The harvest is great, but the workers are few. 38 So pray to the Lord who is in charge of the harvest; ask him to send more workers into his fields.’</w:t>
      </w:r>
      <w:r w:rsidR="00C90457">
        <w:rPr>
          <w:rFonts w:ascii="Century Gothic" w:hAnsi="Century Gothic"/>
          <w:iCs/>
          <w:szCs w:val="20"/>
        </w:rPr>
        <w:br/>
      </w:r>
      <w:r w:rsidR="00C90457"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w:t>
      </w:r>
      <w:r w:rsidR="00D058AA" w:rsidRPr="00AE4E25">
        <w:rPr>
          <w:rFonts w:ascii="Century Gothic" w:hAnsi="Century Gothic"/>
          <w:b/>
          <w:i/>
          <w:sz w:val="32"/>
          <w:szCs w:val="18"/>
        </w:rPr>
        <w:t>___________________________________________________________________</w:t>
      </w:r>
    </w:p>
    <w:p w14:paraId="6163AE0A" w14:textId="7B849098" w:rsidR="00C90457" w:rsidRDefault="00C90457" w:rsidP="00C90457">
      <w:pPr>
        <w:rPr>
          <w:rFonts w:ascii="Century Gothic" w:hAnsi="Century Gothic"/>
          <w:b/>
          <w:szCs w:val="20"/>
        </w:rPr>
      </w:pPr>
      <w:r w:rsidRPr="00C90457">
        <w:rPr>
          <w:rFonts w:ascii="Century Gothic" w:hAnsi="Century Gothic"/>
          <w:b/>
          <w:szCs w:val="20"/>
        </w:rPr>
        <w:t>THREE PRINCIPLES FOR PRAYING FOR HEALING LIKE JESUS</w:t>
      </w:r>
      <w:r w:rsidR="00D058AA">
        <w:rPr>
          <w:rFonts w:ascii="Century Gothic" w:hAnsi="Century Gothic"/>
          <w:b/>
          <w:szCs w:val="20"/>
        </w:rPr>
        <w:t>:</w:t>
      </w:r>
      <w:r w:rsidRPr="00C90457">
        <w:rPr>
          <w:rFonts w:ascii="Century Gothic" w:hAnsi="Century Gothic"/>
          <w:b/>
          <w:szCs w:val="20"/>
        </w:rPr>
        <w:t xml:space="preserve"> </w:t>
      </w:r>
    </w:p>
    <w:p w14:paraId="73027295" w14:textId="65562E91" w:rsidR="00C90457" w:rsidRPr="00C90457" w:rsidRDefault="00C90457" w:rsidP="005C0CE9">
      <w:pPr>
        <w:pStyle w:val="ListParagraph"/>
        <w:numPr>
          <w:ilvl w:val="0"/>
          <w:numId w:val="2"/>
        </w:numPr>
        <w:rPr>
          <w:rFonts w:ascii="Century Gothic" w:hAnsi="Century Gothic"/>
          <w:b/>
          <w:szCs w:val="20"/>
        </w:rPr>
      </w:pPr>
      <w:r w:rsidRPr="00C90457">
        <w:rPr>
          <w:rFonts w:ascii="Century Gothic" w:hAnsi="Century Gothic"/>
          <w:b/>
          <w:szCs w:val="20"/>
        </w:rPr>
        <w:t>JESUS CARE</w:t>
      </w:r>
      <w:r w:rsidR="005C0CE9">
        <w:rPr>
          <w:rFonts w:ascii="Century Gothic" w:hAnsi="Century Gothic"/>
          <w:b/>
          <w:szCs w:val="20"/>
        </w:rPr>
        <w:t>D</w:t>
      </w:r>
      <w:r w:rsidRPr="00C90457">
        <w:rPr>
          <w:rFonts w:ascii="Century Gothic" w:hAnsi="Century Gothic"/>
          <w:b/>
          <w:szCs w:val="20"/>
        </w:rPr>
        <w:t xml:space="preserve"> ABOUT </w:t>
      </w:r>
      <w:r w:rsidRPr="00C90457">
        <w:rPr>
          <w:rFonts w:ascii="Century Gothic" w:hAnsi="Century Gothic"/>
          <w:b/>
          <w:szCs w:val="20"/>
          <w:u w:val="single"/>
        </w:rPr>
        <w:t>PEOPLE</w:t>
      </w:r>
      <w:r w:rsidRPr="00C90457">
        <w:rPr>
          <w:rFonts w:ascii="Century Gothic" w:hAnsi="Century Gothic"/>
          <w:b/>
          <w:szCs w:val="20"/>
        </w:rPr>
        <w:t>, NOT PERFORMING</w:t>
      </w:r>
    </w:p>
    <w:p w14:paraId="2415F232" w14:textId="1369B8EB" w:rsidR="00C90457" w:rsidRPr="00C90457" w:rsidRDefault="00C90457" w:rsidP="00C90457">
      <w:pPr>
        <w:rPr>
          <w:rFonts w:ascii="Century Gothic" w:hAnsi="Century Gothic"/>
          <w:i/>
          <w:szCs w:val="20"/>
        </w:rPr>
      </w:pPr>
      <w:r w:rsidRPr="00B060C5">
        <w:rPr>
          <w:rFonts w:ascii="Century Gothic" w:hAnsi="Century Gothic"/>
          <w:i/>
          <w:szCs w:val="20"/>
        </w:rPr>
        <w:t>33 And taking him aside from the crowd privately</w:t>
      </w:r>
      <w:r>
        <w:rPr>
          <w:rFonts w:ascii="Century Gothic" w:hAnsi="Century Gothic"/>
          <w:i/>
          <w:szCs w:val="20"/>
        </w:rPr>
        <w:t>…</w:t>
      </w:r>
      <w:r>
        <w:rPr>
          <w:rFonts w:ascii="Century Gothic" w:hAnsi="Century Gothic"/>
          <w:i/>
          <w:szCs w:val="20"/>
        </w:rPr>
        <w:br/>
      </w:r>
      <w:r w:rsidRPr="00AE4E25">
        <w:rPr>
          <w:rFonts w:ascii="Century Gothic" w:hAnsi="Century Gothic"/>
          <w:b/>
          <w:i/>
          <w:sz w:val="32"/>
          <w:szCs w:val="18"/>
        </w:rPr>
        <w:t>___________________________________________________________________</w:t>
      </w:r>
      <w:r w:rsidR="00D058AA" w:rsidRPr="00AE4E25">
        <w:rPr>
          <w:rFonts w:ascii="Century Gothic" w:hAnsi="Century Gothic"/>
          <w:b/>
          <w:i/>
          <w:sz w:val="32"/>
          <w:szCs w:val="18"/>
        </w:rPr>
        <w:t>_________________________________________________________________________________________________________________________________________________________________________________________________________</w:t>
      </w:r>
    </w:p>
    <w:p w14:paraId="14E4C341" w14:textId="1F02D0B1" w:rsidR="00C90457" w:rsidRPr="00C90457" w:rsidRDefault="00C90457" w:rsidP="005C0CE9">
      <w:pPr>
        <w:pStyle w:val="ListParagraph"/>
        <w:numPr>
          <w:ilvl w:val="0"/>
          <w:numId w:val="2"/>
        </w:numPr>
        <w:rPr>
          <w:rFonts w:ascii="Century Gothic" w:hAnsi="Century Gothic"/>
          <w:b/>
          <w:szCs w:val="20"/>
        </w:rPr>
      </w:pPr>
      <w:r w:rsidRPr="00C90457">
        <w:rPr>
          <w:rFonts w:ascii="Century Gothic" w:hAnsi="Century Gothic"/>
          <w:b/>
          <w:szCs w:val="20"/>
        </w:rPr>
        <w:t>JESUS CARE</w:t>
      </w:r>
      <w:r w:rsidR="005C0CE9">
        <w:rPr>
          <w:rFonts w:ascii="Century Gothic" w:hAnsi="Century Gothic"/>
          <w:b/>
          <w:szCs w:val="20"/>
        </w:rPr>
        <w:t>D</w:t>
      </w:r>
      <w:r w:rsidRPr="00C90457">
        <w:rPr>
          <w:rFonts w:ascii="Century Gothic" w:hAnsi="Century Gothic"/>
          <w:b/>
          <w:szCs w:val="20"/>
        </w:rPr>
        <w:t xml:space="preserve"> ABOUT </w:t>
      </w:r>
      <w:r w:rsidRPr="00C90457">
        <w:rPr>
          <w:rFonts w:ascii="Century Gothic" w:hAnsi="Century Gothic"/>
          <w:b/>
          <w:szCs w:val="20"/>
          <w:u w:val="single"/>
        </w:rPr>
        <w:t>TENDERNESS</w:t>
      </w:r>
      <w:r w:rsidRPr="00C90457">
        <w:rPr>
          <w:rFonts w:ascii="Century Gothic" w:hAnsi="Century Gothic"/>
          <w:b/>
          <w:szCs w:val="20"/>
        </w:rPr>
        <w:t>, NOT TECHNIQUE</w:t>
      </w:r>
    </w:p>
    <w:p w14:paraId="724FCEAD" w14:textId="12653424" w:rsidR="00C90457" w:rsidRDefault="00C90457" w:rsidP="00C90457">
      <w:pPr>
        <w:rPr>
          <w:rFonts w:ascii="Century Gothic" w:hAnsi="Century Gothic"/>
          <w:b/>
          <w:i/>
          <w:sz w:val="32"/>
          <w:szCs w:val="18"/>
        </w:rPr>
      </w:pPr>
      <w:r>
        <w:rPr>
          <w:rFonts w:ascii="Century Gothic" w:hAnsi="Century Gothic"/>
          <w:i/>
          <w:szCs w:val="20"/>
        </w:rPr>
        <w:t>…</w:t>
      </w:r>
      <w:r w:rsidRPr="00B060C5">
        <w:rPr>
          <w:rFonts w:ascii="Century Gothic" w:hAnsi="Century Gothic"/>
          <w:i/>
          <w:szCs w:val="20"/>
        </w:rPr>
        <w:t>he put his fingers into his ears, and after spitting touched his tongue</w:t>
      </w:r>
      <w:r>
        <w:rPr>
          <w:rFonts w:ascii="Century Gothic" w:hAnsi="Century Gothic"/>
          <w:i/>
          <w:szCs w:val="20"/>
        </w:rPr>
        <w:t>…</w:t>
      </w:r>
      <w:r>
        <w:rPr>
          <w:rFonts w:ascii="Century Gothic" w:hAnsi="Century Gothic"/>
          <w:i/>
          <w:szCs w:val="20"/>
        </w:rPr>
        <w:br/>
      </w:r>
      <w:r w:rsidRPr="00AE4E25">
        <w:rPr>
          <w:rFonts w:ascii="Century Gothic" w:hAnsi="Century Gothic"/>
          <w:b/>
          <w:i/>
          <w:sz w:val="32"/>
          <w:szCs w:val="18"/>
        </w:rPr>
        <w:t>_____________________________________________________________________________________________________________________________________</w:t>
      </w:r>
      <w:r w:rsidR="00D058AA" w:rsidRPr="00AE4E25">
        <w:rPr>
          <w:rFonts w:ascii="Century Gothic" w:hAnsi="Century Gothic"/>
          <w:b/>
          <w:i/>
          <w:sz w:val="32"/>
          <w:szCs w:val="18"/>
        </w:rPr>
        <w:t>___________________________________________________________________</w:t>
      </w:r>
      <w:r w:rsidR="00D058AA">
        <w:rPr>
          <w:rFonts w:ascii="Century Gothic" w:hAnsi="Century Gothic"/>
          <w:b/>
          <w:i/>
          <w:sz w:val="32"/>
          <w:szCs w:val="18"/>
        </w:rPr>
        <w:t>_</w:t>
      </w:r>
      <w:r w:rsidR="00D058AA" w:rsidRPr="00AE4E25">
        <w:rPr>
          <w:rFonts w:ascii="Century Gothic" w:hAnsi="Century Gothic"/>
          <w:b/>
          <w:i/>
          <w:sz w:val="32"/>
          <w:szCs w:val="18"/>
        </w:rPr>
        <w:t>___________________________________________________________________</w:t>
      </w:r>
    </w:p>
    <w:p w14:paraId="2AFE7E50" w14:textId="5D3CAB4D" w:rsidR="00C90457" w:rsidRPr="00C90457" w:rsidRDefault="00C90457" w:rsidP="005C0CE9">
      <w:pPr>
        <w:pStyle w:val="ListParagraph"/>
        <w:numPr>
          <w:ilvl w:val="0"/>
          <w:numId w:val="2"/>
        </w:numPr>
        <w:rPr>
          <w:rFonts w:ascii="Century Gothic" w:hAnsi="Century Gothic"/>
          <w:b/>
          <w:szCs w:val="20"/>
        </w:rPr>
      </w:pPr>
      <w:r w:rsidRPr="00C90457">
        <w:rPr>
          <w:rFonts w:ascii="Century Gothic" w:hAnsi="Century Gothic"/>
          <w:b/>
          <w:szCs w:val="20"/>
        </w:rPr>
        <w:t xml:space="preserve">JESUS DIRECTED PEOPLE TO THE </w:t>
      </w:r>
      <w:r w:rsidRPr="00C90457">
        <w:rPr>
          <w:rFonts w:ascii="Century Gothic" w:hAnsi="Century Gothic"/>
          <w:b/>
          <w:szCs w:val="20"/>
          <w:u w:val="single"/>
        </w:rPr>
        <w:t>HEALER</w:t>
      </w:r>
      <w:r w:rsidRPr="00C90457">
        <w:rPr>
          <w:rFonts w:ascii="Century Gothic" w:hAnsi="Century Gothic"/>
          <w:b/>
          <w:szCs w:val="20"/>
        </w:rPr>
        <w:t>, NOT THE HEALING</w:t>
      </w:r>
    </w:p>
    <w:p w14:paraId="1D75C123" w14:textId="50CEDCEE" w:rsidR="00C90457" w:rsidRPr="00C90457" w:rsidRDefault="00C90457" w:rsidP="00C90457">
      <w:pPr>
        <w:spacing w:after="160" w:line="259" w:lineRule="auto"/>
        <w:rPr>
          <w:b/>
          <w:color w:val="000000" w:themeColor="text1"/>
        </w:rPr>
      </w:pPr>
      <w:r w:rsidRPr="00B060C5">
        <w:rPr>
          <w:rFonts w:ascii="Century Gothic" w:hAnsi="Century Gothic"/>
          <w:i/>
          <w:szCs w:val="20"/>
        </w:rPr>
        <w:t>34 And looking up to heaven, he sighed and said to him, “</w:t>
      </w:r>
      <w:proofErr w:type="spellStart"/>
      <w:r w:rsidRPr="00B060C5">
        <w:rPr>
          <w:rFonts w:ascii="Century Gothic" w:hAnsi="Century Gothic"/>
          <w:i/>
          <w:szCs w:val="20"/>
        </w:rPr>
        <w:t>Ephphatha</w:t>
      </w:r>
      <w:proofErr w:type="spellEnd"/>
      <w:r w:rsidRPr="00B060C5">
        <w:rPr>
          <w:rFonts w:ascii="Century Gothic" w:hAnsi="Century Gothic"/>
          <w:i/>
          <w:szCs w:val="20"/>
        </w:rPr>
        <w:t>,” that is, “Be opened.” 35 And his ears were opened, his tongue was released, and he spoke plainly. </w:t>
      </w:r>
    </w:p>
    <w:p w14:paraId="653AC087" w14:textId="4F8DF12A" w:rsidR="006526C4" w:rsidRPr="00C90457" w:rsidRDefault="00B714F3">
      <w:pPr>
        <w:rPr>
          <w:rFonts w:cstheme="minorHAnsi"/>
          <w:i/>
        </w:rPr>
      </w:pPr>
      <w:r w:rsidRPr="00AE4E25">
        <w:rPr>
          <w:rFonts w:ascii="Century Gothic" w:hAnsi="Century Gothic"/>
          <w:b/>
          <w:i/>
          <w:sz w:val="32"/>
          <w:szCs w:val="18"/>
        </w:rPr>
        <w:t>______________________________________________________________________________________________________________________________________</w:t>
      </w:r>
      <w:r w:rsidR="006560F4" w:rsidRPr="00AE4E25">
        <w:rPr>
          <w:rFonts w:ascii="Century Gothic" w:hAnsi="Century Gothic"/>
          <w:b/>
          <w:i/>
          <w:sz w:val="32"/>
          <w:szCs w:val="18"/>
        </w:rPr>
        <w:t>___________________________________________________________________</w:t>
      </w:r>
      <w:r w:rsidR="00D058AA" w:rsidRPr="00AE4E25">
        <w:rPr>
          <w:rFonts w:ascii="Century Gothic" w:hAnsi="Century Gothic"/>
          <w:b/>
          <w:i/>
          <w:sz w:val="32"/>
          <w:szCs w:val="18"/>
        </w:rPr>
        <w:t>___________________________________________________________________</w:t>
      </w:r>
    </w:p>
    <w:sectPr w:rsidR="006526C4" w:rsidRPr="00C90457" w:rsidSect="00AE4E25">
      <w:headerReference w:type="default" r:id="rId9"/>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C48FC" w14:textId="77777777" w:rsidR="00514588" w:rsidRDefault="00514588" w:rsidP="00493048">
      <w:pPr>
        <w:spacing w:after="0" w:line="240" w:lineRule="auto"/>
      </w:pPr>
      <w:r>
        <w:separator/>
      </w:r>
    </w:p>
  </w:endnote>
  <w:endnote w:type="continuationSeparator" w:id="0">
    <w:p w14:paraId="3E96677F" w14:textId="77777777" w:rsidR="00514588" w:rsidRDefault="00514588"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37EF" w14:textId="77777777" w:rsidR="00514588" w:rsidRDefault="00514588" w:rsidP="00493048">
      <w:pPr>
        <w:spacing w:after="0" w:line="240" w:lineRule="auto"/>
      </w:pPr>
      <w:r>
        <w:separator/>
      </w:r>
    </w:p>
  </w:footnote>
  <w:footnote w:type="continuationSeparator" w:id="0">
    <w:p w14:paraId="0F0765E0" w14:textId="77777777" w:rsidR="00514588" w:rsidRDefault="00514588"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8D34" w14:textId="1FFB4C37" w:rsidR="00493048" w:rsidRPr="00F931E5" w:rsidRDefault="00493048" w:rsidP="00493048">
    <w:pPr>
      <w:rPr>
        <w:rFonts w:ascii="Century Gothic" w:hAnsi="Century Gothic"/>
        <w:b/>
      </w:rPr>
    </w:pPr>
    <w:r w:rsidRPr="00F931E5">
      <w:rPr>
        <w:rFonts w:ascii="Century Gothic" w:hAnsi="Century Gothic"/>
        <w:noProof/>
      </w:rPr>
      <w:drawing>
        <wp:anchor distT="0" distB="0" distL="114300" distR="114300" simplePos="0" relativeHeight="251658240" behindDoc="0" locked="0" layoutInCell="1" allowOverlap="1" wp14:anchorId="41DB8D35" wp14:editId="41DB8D36">
          <wp:simplePos x="0" y="0"/>
          <wp:positionH relativeFrom="column">
            <wp:posOffset>5629275</wp:posOffset>
          </wp:positionH>
          <wp:positionV relativeFrom="paragraph">
            <wp:posOffset>-203835</wp:posOffset>
          </wp:positionV>
          <wp:extent cx="1171575" cy="1036955"/>
          <wp:effectExtent l="0" t="0" r="9525" b="0"/>
          <wp:wrapNone/>
          <wp:docPr id="19" name="Picture 19"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036955"/>
                  </a:xfrm>
                  <a:prstGeom prst="rect">
                    <a:avLst/>
                  </a:prstGeom>
                  <a:noFill/>
                  <a:ln>
                    <a:noFill/>
                  </a:ln>
                </pic:spPr>
              </pic:pic>
            </a:graphicData>
          </a:graphic>
        </wp:anchor>
      </w:drawing>
    </w:r>
    <w:r w:rsidR="0007531D">
      <w:rPr>
        <w:rFonts w:ascii="Century Gothic" w:hAnsi="Century Gothic"/>
        <w:b/>
      </w:rPr>
      <w:t>The Gospel of Mark</w:t>
    </w:r>
    <w:r w:rsidRPr="00F931E5">
      <w:rPr>
        <w:rFonts w:ascii="Century Gothic" w:hAnsi="Century Gothic"/>
        <w:b/>
      </w:rPr>
      <w:br/>
    </w:r>
    <w:r w:rsidR="0053208B" w:rsidRPr="00F931E5">
      <w:rPr>
        <w:rFonts w:ascii="Century Gothic" w:hAnsi="Century Gothic"/>
        <w:b/>
      </w:rPr>
      <w:t>Pastor Mark Jeschke</w:t>
    </w:r>
    <w:r w:rsidRPr="00F931E5">
      <w:rPr>
        <w:rFonts w:ascii="Century Gothic" w:hAnsi="Century Gothic"/>
        <w:b/>
      </w:rPr>
      <w:t xml:space="preserve"> </w:t>
    </w:r>
    <w:r w:rsidR="00545085" w:rsidRPr="00F931E5">
      <w:rPr>
        <w:rFonts w:ascii="Century Gothic" w:hAnsi="Century Gothic"/>
        <w:b/>
      </w:rPr>
      <w:t>–</w:t>
    </w:r>
    <w:r w:rsidR="009F550E">
      <w:rPr>
        <w:rFonts w:ascii="Century Gothic" w:hAnsi="Century Gothic"/>
        <w:b/>
      </w:rPr>
      <w:t xml:space="preserve"> </w:t>
    </w:r>
    <w:r w:rsidR="008424DB">
      <w:rPr>
        <w:rFonts w:ascii="Century Gothic" w:hAnsi="Century Gothic"/>
        <w:b/>
      </w:rPr>
      <w:t>10.</w:t>
    </w:r>
    <w:r w:rsidR="00DE688A">
      <w:rPr>
        <w:rFonts w:ascii="Century Gothic" w:hAnsi="Century Gothic"/>
        <w:b/>
      </w:rPr>
      <w:t>30</w:t>
    </w:r>
    <w:r w:rsidR="008424DB">
      <w:rPr>
        <w:rFonts w:ascii="Century Gothic" w:hAnsi="Century Gothic"/>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A0B24"/>
    <w:multiLevelType w:val="hybridMultilevel"/>
    <w:tmpl w:val="97423A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2DC5E6F"/>
    <w:multiLevelType w:val="hybridMultilevel"/>
    <w:tmpl w:val="97423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551084">
    <w:abstractNumId w:val="1"/>
  </w:num>
  <w:num w:numId="2" w16cid:durableId="53126377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Y3srAwMTGxNLJQ0lEKTi0uzszPAykwqwUAfIb3EywAAAA="/>
  </w:docVars>
  <w:rsids>
    <w:rsidRoot w:val="00A31ABF"/>
    <w:rsid w:val="000141FC"/>
    <w:rsid w:val="00021F9A"/>
    <w:rsid w:val="0007531D"/>
    <w:rsid w:val="000C11B7"/>
    <w:rsid w:val="000C78B5"/>
    <w:rsid w:val="000D702C"/>
    <w:rsid w:val="000D70F5"/>
    <w:rsid w:val="000E5769"/>
    <w:rsid w:val="001415EB"/>
    <w:rsid w:val="00153F7E"/>
    <w:rsid w:val="001A260A"/>
    <w:rsid w:val="001A30E0"/>
    <w:rsid w:val="001B2B78"/>
    <w:rsid w:val="001B7BC7"/>
    <w:rsid w:val="001E692B"/>
    <w:rsid w:val="00222F38"/>
    <w:rsid w:val="0023522E"/>
    <w:rsid w:val="00242643"/>
    <w:rsid w:val="00247398"/>
    <w:rsid w:val="00250B7F"/>
    <w:rsid w:val="002616EC"/>
    <w:rsid w:val="0029407D"/>
    <w:rsid w:val="00296AB1"/>
    <w:rsid w:val="002D1791"/>
    <w:rsid w:val="002E48AA"/>
    <w:rsid w:val="002E596A"/>
    <w:rsid w:val="00305005"/>
    <w:rsid w:val="00315524"/>
    <w:rsid w:val="0033094B"/>
    <w:rsid w:val="00331ECB"/>
    <w:rsid w:val="00332462"/>
    <w:rsid w:val="00360917"/>
    <w:rsid w:val="00385EF6"/>
    <w:rsid w:val="003D3803"/>
    <w:rsid w:val="003E5DF0"/>
    <w:rsid w:val="003E7EBF"/>
    <w:rsid w:val="003F52EA"/>
    <w:rsid w:val="00406F02"/>
    <w:rsid w:val="004109D2"/>
    <w:rsid w:val="00415D6E"/>
    <w:rsid w:val="00447A33"/>
    <w:rsid w:val="00471D99"/>
    <w:rsid w:val="00493048"/>
    <w:rsid w:val="004A396E"/>
    <w:rsid w:val="004A60E8"/>
    <w:rsid w:val="004B6E5B"/>
    <w:rsid w:val="004C1A56"/>
    <w:rsid w:val="004C260F"/>
    <w:rsid w:val="004E6379"/>
    <w:rsid w:val="005118FF"/>
    <w:rsid w:val="00514588"/>
    <w:rsid w:val="0053208B"/>
    <w:rsid w:val="005330DE"/>
    <w:rsid w:val="00536524"/>
    <w:rsid w:val="00545085"/>
    <w:rsid w:val="00547F0A"/>
    <w:rsid w:val="005521AF"/>
    <w:rsid w:val="0057725E"/>
    <w:rsid w:val="005A19B7"/>
    <w:rsid w:val="005B5A30"/>
    <w:rsid w:val="005C0CE9"/>
    <w:rsid w:val="005E6A4C"/>
    <w:rsid w:val="005F0433"/>
    <w:rsid w:val="00613CF8"/>
    <w:rsid w:val="00633E75"/>
    <w:rsid w:val="00637134"/>
    <w:rsid w:val="006526C4"/>
    <w:rsid w:val="006560F4"/>
    <w:rsid w:val="00671064"/>
    <w:rsid w:val="00675945"/>
    <w:rsid w:val="006C5255"/>
    <w:rsid w:val="006C7CA1"/>
    <w:rsid w:val="006D42DE"/>
    <w:rsid w:val="006E74BB"/>
    <w:rsid w:val="00720705"/>
    <w:rsid w:val="00723F33"/>
    <w:rsid w:val="00726275"/>
    <w:rsid w:val="00734D33"/>
    <w:rsid w:val="007375C4"/>
    <w:rsid w:val="007861E5"/>
    <w:rsid w:val="007904A6"/>
    <w:rsid w:val="007B3E9B"/>
    <w:rsid w:val="007E6D44"/>
    <w:rsid w:val="007F7599"/>
    <w:rsid w:val="00803797"/>
    <w:rsid w:val="00834037"/>
    <w:rsid w:val="00835519"/>
    <w:rsid w:val="00835C7F"/>
    <w:rsid w:val="008424DB"/>
    <w:rsid w:val="008451B9"/>
    <w:rsid w:val="00845248"/>
    <w:rsid w:val="008A2F74"/>
    <w:rsid w:val="008B1657"/>
    <w:rsid w:val="008C7165"/>
    <w:rsid w:val="008D6E2B"/>
    <w:rsid w:val="008F7272"/>
    <w:rsid w:val="009030E4"/>
    <w:rsid w:val="009240CC"/>
    <w:rsid w:val="0096267F"/>
    <w:rsid w:val="00975190"/>
    <w:rsid w:val="00985E4A"/>
    <w:rsid w:val="00997EDA"/>
    <w:rsid w:val="009A0DFD"/>
    <w:rsid w:val="009A3C34"/>
    <w:rsid w:val="009B7C5A"/>
    <w:rsid w:val="009C11FC"/>
    <w:rsid w:val="009D710D"/>
    <w:rsid w:val="009F550E"/>
    <w:rsid w:val="009F5CF0"/>
    <w:rsid w:val="00A10B11"/>
    <w:rsid w:val="00A2077A"/>
    <w:rsid w:val="00A24032"/>
    <w:rsid w:val="00A25E28"/>
    <w:rsid w:val="00A31ABF"/>
    <w:rsid w:val="00A43A86"/>
    <w:rsid w:val="00A4462D"/>
    <w:rsid w:val="00A451DC"/>
    <w:rsid w:val="00A74218"/>
    <w:rsid w:val="00A8033E"/>
    <w:rsid w:val="00A81B36"/>
    <w:rsid w:val="00A94EC7"/>
    <w:rsid w:val="00AA3E2B"/>
    <w:rsid w:val="00AD51F3"/>
    <w:rsid w:val="00AE4551"/>
    <w:rsid w:val="00AE4E25"/>
    <w:rsid w:val="00B02278"/>
    <w:rsid w:val="00B02D08"/>
    <w:rsid w:val="00B060C5"/>
    <w:rsid w:val="00B12283"/>
    <w:rsid w:val="00B245CA"/>
    <w:rsid w:val="00B343BF"/>
    <w:rsid w:val="00B4464A"/>
    <w:rsid w:val="00B714F3"/>
    <w:rsid w:val="00B93504"/>
    <w:rsid w:val="00BB4C2C"/>
    <w:rsid w:val="00BC61A8"/>
    <w:rsid w:val="00BF7F58"/>
    <w:rsid w:val="00C106EF"/>
    <w:rsid w:val="00C16918"/>
    <w:rsid w:val="00C2511B"/>
    <w:rsid w:val="00C363B9"/>
    <w:rsid w:val="00C52C8A"/>
    <w:rsid w:val="00C7152E"/>
    <w:rsid w:val="00C90457"/>
    <w:rsid w:val="00CB2038"/>
    <w:rsid w:val="00CB3329"/>
    <w:rsid w:val="00CB41F0"/>
    <w:rsid w:val="00CB7D1C"/>
    <w:rsid w:val="00CF0854"/>
    <w:rsid w:val="00D058AA"/>
    <w:rsid w:val="00D11D6B"/>
    <w:rsid w:val="00D13863"/>
    <w:rsid w:val="00D1622D"/>
    <w:rsid w:val="00D26EBB"/>
    <w:rsid w:val="00D3285D"/>
    <w:rsid w:val="00D519FC"/>
    <w:rsid w:val="00D61FE9"/>
    <w:rsid w:val="00D8166D"/>
    <w:rsid w:val="00D872EC"/>
    <w:rsid w:val="00DA6EEE"/>
    <w:rsid w:val="00DB10F0"/>
    <w:rsid w:val="00DE05F5"/>
    <w:rsid w:val="00DE1EF0"/>
    <w:rsid w:val="00DE688A"/>
    <w:rsid w:val="00E112A8"/>
    <w:rsid w:val="00E15C76"/>
    <w:rsid w:val="00E25369"/>
    <w:rsid w:val="00E27CFC"/>
    <w:rsid w:val="00E428C5"/>
    <w:rsid w:val="00E42D86"/>
    <w:rsid w:val="00E70049"/>
    <w:rsid w:val="00E746E6"/>
    <w:rsid w:val="00EB3E70"/>
    <w:rsid w:val="00EC6AAC"/>
    <w:rsid w:val="00ED2220"/>
    <w:rsid w:val="00EE4366"/>
    <w:rsid w:val="00EF431A"/>
    <w:rsid w:val="00F113E2"/>
    <w:rsid w:val="00F52874"/>
    <w:rsid w:val="00F63893"/>
    <w:rsid w:val="00F85D36"/>
    <w:rsid w:val="00F931E5"/>
    <w:rsid w:val="00FA0580"/>
    <w:rsid w:val="00FA77AD"/>
    <w:rsid w:val="00FB275C"/>
    <w:rsid w:val="00FB6006"/>
    <w:rsid w:val="00FE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DB8D07"/>
  <w15:docId w15:val="{6EF1CB6F-C9B4-4B2D-B46D-EF115A9E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791"/>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paragraph" w:styleId="NormalWeb">
    <w:name w:val="Normal (Web)"/>
    <w:basedOn w:val="Normal"/>
    <w:uiPriority w:val="99"/>
    <w:unhideWhenUsed/>
    <w:rsid w:val="005B5A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A30"/>
    <w:rPr>
      <w:color w:val="0000FF"/>
      <w:u w:val="single"/>
    </w:rPr>
  </w:style>
  <w:style w:type="character" w:customStyle="1" w:styleId="woj">
    <w:name w:val="woj"/>
    <w:basedOn w:val="DefaultParagraphFont"/>
    <w:rsid w:val="005B5A30"/>
  </w:style>
  <w:style w:type="paragraph" w:customStyle="1" w:styleId="chapter-1">
    <w:name w:val="chapter-1"/>
    <w:basedOn w:val="Normal"/>
    <w:rsid w:val="00296A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13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248273604">
      <w:bodyDiv w:val="1"/>
      <w:marLeft w:val="0"/>
      <w:marRight w:val="0"/>
      <w:marTop w:val="0"/>
      <w:marBottom w:val="0"/>
      <w:divBdr>
        <w:top w:val="none" w:sz="0" w:space="0" w:color="auto"/>
        <w:left w:val="none" w:sz="0" w:space="0" w:color="auto"/>
        <w:bottom w:val="none" w:sz="0" w:space="0" w:color="auto"/>
        <w:right w:val="none" w:sz="0" w:space="0" w:color="auto"/>
      </w:divBdr>
    </w:div>
    <w:div w:id="258484974">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928125633">
      <w:bodyDiv w:val="1"/>
      <w:marLeft w:val="0"/>
      <w:marRight w:val="0"/>
      <w:marTop w:val="0"/>
      <w:marBottom w:val="0"/>
      <w:divBdr>
        <w:top w:val="none" w:sz="0" w:space="0" w:color="auto"/>
        <w:left w:val="none" w:sz="0" w:space="0" w:color="auto"/>
        <w:bottom w:val="none" w:sz="0" w:space="0" w:color="auto"/>
        <w:right w:val="none" w:sz="0" w:space="0" w:color="auto"/>
      </w:divBdr>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49321138">
      <w:bodyDiv w:val="1"/>
      <w:marLeft w:val="0"/>
      <w:marRight w:val="0"/>
      <w:marTop w:val="0"/>
      <w:marBottom w:val="0"/>
      <w:divBdr>
        <w:top w:val="none" w:sz="0" w:space="0" w:color="auto"/>
        <w:left w:val="none" w:sz="0" w:space="0" w:color="auto"/>
        <w:bottom w:val="none" w:sz="0" w:space="0" w:color="auto"/>
        <w:right w:val="none" w:sz="0" w:space="0" w:color="auto"/>
      </w:divBdr>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278100828">
      <w:bodyDiv w:val="1"/>
      <w:marLeft w:val="0"/>
      <w:marRight w:val="0"/>
      <w:marTop w:val="0"/>
      <w:marBottom w:val="0"/>
      <w:divBdr>
        <w:top w:val="none" w:sz="0" w:space="0" w:color="auto"/>
        <w:left w:val="none" w:sz="0" w:space="0" w:color="auto"/>
        <w:bottom w:val="none" w:sz="0" w:space="0" w:color="auto"/>
        <w:right w:val="none" w:sz="0" w:space="0" w:color="auto"/>
      </w:divBdr>
    </w:div>
    <w:div w:id="147803634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554384653">
      <w:bodyDiv w:val="1"/>
      <w:marLeft w:val="0"/>
      <w:marRight w:val="0"/>
      <w:marTop w:val="0"/>
      <w:marBottom w:val="0"/>
      <w:divBdr>
        <w:top w:val="none" w:sz="0" w:space="0" w:color="auto"/>
        <w:left w:val="none" w:sz="0" w:space="0" w:color="auto"/>
        <w:bottom w:val="none" w:sz="0" w:space="0" w:color="auto"/>
        <w:right w:val="none" w:sz="0" w:space="0" w:color="auto"/>
      </w:divBdr>
    </w:div>
    <w:div w:id="1750081161">
      <w:bodyDiv w:val="1"/>
      <w:marLeft w:val="0"/>
      <w:marRight w:val="0"/>
      <w:marTop w:val="0"/>
      <w:marBottom w:val="0"/>
      <w:divBdr>
        <w:top w:val="none" w:sz="0" w:space="0" w:color="auto"/>
        <w:left w:val="none" w:sz="0" w:space="0" w:color="auto"/>
        <w:bottom w:val="none" w:sz="0" w:space="0" w:color="auto"/>
        <w:right w:val="none" w:sz="0" w:space="0" w:color="auto"/>
      </w:divBdr>
    </w:div>
    <w:div w:id="175462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DE70-D796-40FC-B3F3-ECE4392B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488</Words>
  <Characters>3642</Characters>
  <Application>Microsoft Office Word</Application>
  <DocSecurity>0</DocSecurity>
  <Lines>61</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 Jeschke</cp:lastModifiedBy>
  <cp:revision>24</cp:revision>
  <cp:lastPrinted>2017-07-28T20:04:00Z</cp:lastPrinted>
  <dcterms:created xsi:type="dcterms:W3CDTF">2022-10-28T11:49:00Z</dcterms:created>
  <dcterms:modified xsi:type="dcterms:W3CDTF">2022-10-30T00:24:00Z</dcterms:modified>
</cp:coreProperties>
</file>